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22" w:rsidRPr="00896622" w:rsidRDefault="00896622" w:rsidP="0089662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MUHTELİF TAŞINMAZLARIN ÖZELLEŞTİRİLMESİ HAKKINDA DUYURU</w:t>
      </w:r>
    </w:p>
    <w:p w:rsidR="00896622" w:rsidRPr="00896622" w:rsidRDefault="00896622" w:rsidP="00896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662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Başbakanlık Özelleştirme İdaresi Başkanlığından:</w:t>
      </w:r>
    </w:p>
    <w:p w:rsidR="00896622" w:rsidRPr="00896622" w:rsidRDefault="00896622" w:rsidP="00896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Başbakanlık Özelleştirme İdaresi Başkanlığı (İdare) tarafından, aşağıda belirtilen taşınmazlar 4046 sayılı Kanun hükümleri kapsamında “Satış” yöntemi ile özelleştirilecektir.</w:t>
      </w:r>
    </w:p>
    <w:p w:rsidR="00896622" w:rsidRPr="00896622" w:rsidRDefault="00896622" w:rsidP="00896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8505"/>
        <w:gridCol w:w="2127"/>
        <w:gridCol w:w="1520"/>
        <w:gridCol w:w="2023"/>
      </w:tblGrid>
      <w:tr w:rsidR="00896622" w:rsidRPr="00896622" w:rsidTr="00896622">
        <w:trPr>
          <w:trHeight w:val="2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before="240" w:after="0" w:line="2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SATIŞA KONU TAŞINMAZLAR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before="120"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Bedeli</w:t>
            </w:r>
          </w:p>
          <w:p w:rsidR="00896622" w:rsidRPr="00896622" w:rsidRDefault="00896622" w:rsidP="00896622">
            <w:pPr>
              <w:spacing w:after="0" w:line="20" w:lineRule="atLeast"/>
              <w:ind w:left="-108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before="120"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Dokümanı Bedeli</w:t>
            </w:r>
          </w:p>
          <w:p w:rsidR="00896622" w:rsidRPr="00896622" w:rsidRDefault="00896622" w:rsidP="00896622">
            <w:pPr>
              <w:spacing w:after="0" w:line="20" w:lineRule="atLeast"/>
              <w:ind w:left="-108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before="120" w:after="0" w:line="2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Teklif Verme Tarihi</w:t>
            </w:r>
          </w:p>
        </w:tc>
      </w:tr>
      <w:tr w:rsidR="00896622" w:rsidRPr="00896622" w:rsidTr="00896622">
        <w:trPr>
          <w:trHeight w:val="2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ind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tr-TR"/>
              </w:rPr>
              <w:t>ANKARA İLİ, YENİMAHALLE İLÇESİ, YUVA MAHALLESİ, 43264 ADA,</w:t>
            </w:r>
            <w:r w:rsidRPr="00896622">
              <w:rPr>
                <w:rFonts w:ascii="Times New Roman" w:eastAsia="Times New Roman" w:hAnsi="Times New Roman" w:cs="Times New Roman"/>
                <w:spacing w:val="4"/>
                <w:sz w:val="18"/>
                <w:lang w:eastAsia="tr-TR"/>
              </w:rPr>
              <w:t> </w:t>
            </w: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 PARSELDEKİ 4.649,00 M</w:t>
            </w: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896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 TAŞINMAZ (ÜZERİNDEKİ BİNALARLA BİRLİKTE)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100.000.-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12.08.2015</w:t>
            </w:r>
          </w:p>
        </w:tc>
      </w:tr>
      <w:tr w:rsidR="00896622" w:rsidRPr="00896622" w:rsidTr="00896622">
        <w:trPr>
          <w:trHeight w:val="2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DENİZLİ İLİ, MERKEZEFENDİ İLÇESİ, KARAHASANLI MAHALLESİ, 361 ADA, 4 PARSELDEKİ 33.947, 65 M</w:t>
            </w: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896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 TAŞINMAZ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200.000.-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before="24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12.08.2015</w:t>
            </w:r>
          </w:p>
        </w:tc>
      </w:tr>
      <w:tr w:rsidR="00896622" w:rsidRPr="00896622" w:rsidTr="00896622">
        <w:trPr>
          <w:trHeight w:val="2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DENİZLİ İLİ, MERKEZEFENDİ İLÇESİ, KARAHASANLI MAHALLESİ, 361 ADA, 5 PARSELDEKİ 41.189,80 M</w:t>
            </w: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896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 TAŞINMAZ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300.000.-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before="24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12.08.2015</w:t>
            </w:r>
          </w:p>
        </w:tc>
      </w:tr>
      <w:tr w:rsidR="00896622" w:rsidRPr="00896622" w:rsidTr="00896622">
        <w:trPr>
          <w:trHeight w:val="2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DENİZLİ İLİ, MERKEZEFENDİ İLÇESİ, KARAHASANLI MAHALLESİ, 361 ADA, 6 PARSELDEKİ 16.667,64 M</w:t>
            </w: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896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 TAŞINMAZ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100.000.-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before="24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12.08.2015</w:t>
            </w:r>
          </w:p>
        </w:tc>
      </w:tr>
      <w:tr w:rsidR="00896622" w:rsidRPr="00896622" w:rsidTr="00896622">
        <w:trPr>
          <w:trHeight w:val="2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ind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DENİZLİ İLİ, MERKEZEFENDİ İLÇESİ, KARAHASANLI MAHALLESİ, 726 PARSELDEKİ 10.812,59 M</w:t>
            </w: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896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 TAŞINMAZ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50.000.-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12.08.2015</w:t>
            </w:r>
          </w:p>
        </w:tc>
      </w:tr>
      <w:tr w:rsidR="00896622" w:rsidRPr="00896622" w:rsidTr="00896622">
        <w:trPr>
          <w:trHeight w:val="2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ind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ERZURUM İLİ, YAKUTİYE İLÇESİ, GEZ MAHALLESİ, 250 ADA, 40 ve 69 PARSELLERDEKİ TOPLAM 13.434 M</w:t>
            </w: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896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(BİR BÜTÜN HALİNDE) YÜZÖLÇÜMLÜ TAŞINMAZ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150.000.-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12.08.2015</w:t>
            </w:r>
          </w:p>
        </w:tc>
      </w:tr>
      <w:tr w:rsidR="00896622" w:rsidRPr="00896622" w:rsidTr="00896622">
        <w:trPr>
          <w:trHeight w:val="2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ind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İLİ, MERKEZ İLÇESİ, ATATÜRK MAHALLESİ, 257 ADA, 117 PARSELDEKİ 18.299,45 M</w:t>
            </w: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 TAŞINMAZ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25.000.-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before="24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22" w:rsidRPr="00896622" w:rsidRDefault="00896622" w:rsidP="00896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6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12.08.2015</w:t>
            </w:r>
          </w:p>
        </w:tc>
      </w:tr>
    </w:tbl>
    <w:p w:rsidR="00896622" w:rsidRPr="00896622" w:rsidRDefault="00896622" w:rsidP="00896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İhaleler, pazarlık usulü ile gerçekleştirilecektir. İhale Komisyonunca gerekli görüldüğü takdirde ihaleler, pazarlık görüşmesine devam edilen teklif sahiplerinin katılımı ile açık artırma suretiyle sonuçlandırılabilir.</w:t>
      </w:r>
    </w:p>
    <w:p w:rsidR="00896622" w:rsidRPr="00896622" w:rsidRDefault="00896622" w:rsidP="00896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Teklif sahipleri ayrı </w:t>
      </w:r>
      <w:proofErr w:type="spellStart"/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olmak koşuluyla, birden fazla ihaleye teklif verebilirler.</w:t>
      </w:r>
    </w:p>
    <w:p w:rsidR="00896622" w:rsidRPr="00896622" w:rsidRDefault="00896622" w:rsidP="00896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896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katılabilmek için her bir taşınmaz için ayrı İhale Dokümanı alınması ve tekliflerin İdarenin; Ziya Gökalp Caddesi No: 80 Kurtuluş/ANKARA adresine son teklif verme günü saat</w:t>
      </w:r>
      <w:r w:rsidRPr="00896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96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17:00’ye</w:t>
      </w:r>
      <w:proofErr w:type="gramEnd"/>
      <w:r w:rsidRPr="00896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elden teslim edilmesi zorunludur. İhale Dokümanı için alınan bedel her ne surette olursa olsun iade edilmez.</w:t>
      </w:r>
    </w:p>
    <w:p w:rsidR="00896622" w:rsidRPr="00896622" w:rsidRDefault="00896622" w:rsidP="00896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Dokümanı bedelleri, İdarenin;</w:t>
      </w:r>
    </w:p>
    <w:p w:rsidR="00896622" w:rsidRPr="00896622" w:rsidRDefault="00896622" w:rsidP="00896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-T.C. Halk Bankası A.Ş. Ankara Kurumsal Şubesinin                            </w:t>
      </w:r>
      <w:r w:rsidRPr="00896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TR25 0001 2009 4520 0083 0000 06</w:t>
      </w:r>
    </w:p>
    <w:p w:rsidR="00896622" w:rsidRPr="00896622" w:rsidRDefault="00896622" w:rsidP="00896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T.C. Ziraat Bankası A.Ş. Ankara Kamu Kurumsal Şubesinin               </w:t>
      </w:r>
      <w:r w:rsidRPr="00896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TR40 0001 0017 4538 7756 6157 38</w:t>
      </w:r>
    </w:p>
    <w:p w:rsidR="00896622" w:rsidRPr="00896622" w:rsidRDefault="00896622" w:rsidP="00896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T.C. Vakıflar Bankası T.A.O. Ankara Merkez Şubesinin                     </w:t>
      </w:r>
      <w:r w:rsidRPr="00896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TR22 0001 5001 5800 7287 5506 67</w:t>
      </w:r>
    </w:p>
    <w:p w:rsidR="00896622" w:rsidRPr="00896622" w:rsidRDefault="00896622" w:rsidP="00896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96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hesaplarından</w:t>
      </w:r>
      <w:proofErr w:type="gramEnd"/>
      <w:r w:rsidRPr="00896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birine yatırılacaktır. Dekontta; teklif sahibinin ismi ile hangi ihaleye ilişkin doküman alınacağı belirtilecektir. (Ortak Girişim Grubu üyelerinden sadece birinin ihale dokümanı alması ve</w:t>
      </w:r>
      <w:r w:rsidRPr="00896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96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dekontta</w:t>
      </w:r>
      <w:proofErr w:type="gramEnd"/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sadece bir üyenin adının olması yeterlidir.)</w:t>
      </w:r>
    </w:p>
    <w:p w:rsidR="00896622" w:rsidRPr="00896622" w:rsidRDefault="00896622" w:rsidP="00896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Özelleştirme ihaleleri, 2886 sayılı Devlet İhale Kanununa tabi olmayıp, İdare ihaleyi yapıp yapmamakta, dilediğine yapmakta serbesttir. </w:t>
      </w:r>
      <w:r w:rsidRPr="00896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İdare son teklif verme tarihini belirli bir tarihe kadar veya bilahare belirlenecek bir tarihe kadar uzatabilir. Bu husus son teklif verme süresinin sona ermesinden önce duyurulacaktır.</w:t>
      </w:r>
    </w:p>
    <w:p w:rsidR="00896622" w:rsidRPr="00896622" w:rsidRDefault="00896622" w:rsidP="00896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Özelleştirme işlemleri; her türlü resim, vergi, harç ve KDV’den muaftır.</w:t>
      </w:r>
    </w:p>
    <w:p w:rsidR="00896622" w:rsidRPr="00896622" w:rsidRDefault="00896622" w:rsidP="00896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Ayrıca; (312) / 585 83 30 numaralı telefondan ve www.</w:t>
      </w:r>
      <w:proofErr w:type="spellStart"/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oib</w:t>
      </w:r>
      <w:proofErr w:type="spellEnd"/>
      <w:r w:rsidRPr="00896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 adresinden ihaleye ilişkin bilgi alınabilir.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622"/>
    <w:rsid w:val="00330F71"/>
    <w:rsid w:val="004A7DB8"/>
    <w:rsid w:val="00513708"/>
    <w:rsid w:val="00590631"/>
    <w:rsid w:val="005A25C4"/>
    <w:rsid w:val="007430C4"/>
    <w:rsid w:val="007B020B"/>
    <w:rsid w:val="007C60F1"/>
    <w:rsid w:val="00896622"/>
    <w:rsid w:val="009105AB"/>
    <w:rsid w:val="00A64C70"/>
    <w:rsid w:val="00A661B2"/>
    <w:rsid w:val="00AC4867"/>
    <w:rsid w:val="00BB7069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96622"/>
  </w:style>
  <w:style w:type="character" w:customStyle="1" w:styleId="grame">
    <w:name w:val="grame"/>
    <w:basedOn w:val="VarsaylanParagrafYazTipi"/>
    <w:rsid w:val="00896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2015-06-09T06:59:00Z</dcterms:created>
  <dcterms:modified xsi:type="dcterms:W3CDTF">2015-06-09T06:59:00Z</dcterms:modified>
</cp:coreProperties>
</file>